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18" w:rsidRPr="00330744" w:rsidRDefault="00317418" w:rsidP="00317418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Группа 1Т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823">
        <w:rPr>
          <w:rFonts w:ascii="Times New Roman" w:hAnsi="Times New Roman" w:cs="Times New Roman"/>
          <w:b/>
          <w:sz w:val="28"/>
          <w:szCs w:val="28"/>
        </w:rPr>
        <w:t>03.11.21г.</w:t>
      </w:r>
    </w:p>
    <w:p w:rsidR="00317418" w:rsidRPr="00330744" w:rsidRDefault="00317418" w:rsidP="00317418">
      <w:pPr>
        <w:rPr>
          <w:rFonts w:ascii="Times New Roman" w:hAnsi="Times New Roman" w:cs="Times New Roman"/>
          <w:b/>
          <w:sz w:val="28"/>
          <w:szCs w:val="28"/>
        </w:rPr>
      </w:pPr>
      <w:r w:rsidRPr="00330744">
        <w:rPr>
          <w:rFonts w:ascii="Times New Roman" w:hAnsi="Times New Roman" w:cs="Times New Roman"/>
          <w:b/>
          <w:sz w:val="28"/>
          <w:szCs w:val="28"/>
        </w:rPr>
        <w:t>Дисциплина «Биология»</w:t>
      </w:r>
    </w:p>
    <w:p w:rsidR="00317418" w:rsidRPr="00330744" w:rsidRDefault="00317418" w:rsidP="003174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0744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317418" w:rsidRPr="002A6619" w:rsidRDefault="00317418" w:rsidP="00317418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4A0B">
        <w:rPr>
          <w:rStyle w:val="a4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Тема занятия: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Pr="008B55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Репликация ДНК. Ген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».</w:t>
      </w:r>
    </w:p>
    <w:p w:rsidR="00317418" w:rsidRPr="002A6619" w:rsidRDefault="00317418" w:rsidP="0031741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/>
          <w:bCs/>
          <w:color w:val="000000"/>
          <w:sz w:val="28"/>
          <w:szCs w:val="28"/>
        </w:rPr>
        <w:t>Цель занятия:</w:t>
      </w:r>
    </w:p>
    <w:p w:rsidR="00317418" w:rsidRPr="002A6619" w:rsidRDefault="00317418" w:rsidP="0031741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Cs/>
          <w:i/>
          <w:color w:val="000000"/>
          <w:sz w:val="28"/>
          <w:szCs w:val="28"/>
        </w:rPr>
        <w:t>Методическая</w:t>
      </w:r>
      <w:r>
        <w:rPr>
          <w:b/>
          <w:bCs/>
          <w:color w:val="000000"/>
          <w:sz w:val="28"/>
          <w:szCs w:val="28"/>
        </w:rPr>
        <w:t>-</w:t>
      </w:r>
      <w:r w:rsidRPr="002A6619">
        <w:rPr>
          <w:b/>
          <w:bCs/>
          <w:color w:val="000000"/>
          <w:sz w:val="28"/>
          <w:szCs w:val="28"/>
        </w:rPr>
        <w:t> </w:t>
      </w:r>
      <w:r w:rsidRPr="002A6619">
        <w:rPr>
          <w:color w:val="000000"/>
          <w:sz w:val="28"/>
          <w:szCs w:val="28"/>
        </w:rPr>
        <w:t>Применять современные технологии обучения, способствующие активизации студентов, их познавательной деятельности. Внедрять элементы личностно-ориентированного обучения путем привлечения студентов к выполнению творческих работ; совершенствовать методику проведения самостоятельной работы по группам.</w:t>
      </w:r>
      <w:r w:rsidRPr="002A6619">
        <w:rPr>
          <w:b/>
          <w:bCs/>
          <w:color w:val="000000"/>
          <w:sz w:val="28"/>
          <w:szCs w:val="28"/>
        </w:rPr>
        <w:t> </w:t>
      </w:r>
      <w:r w:rsidRPr="002A6619">
        <w:rPr>
          <w:color w:val="000000"/>
          <w:sz w:val="28"/>
          <w:szCs w:val="28"/>
        </w:rPr>
        <w:t xml:space="preserve">Реализация </w:t>
      </w:r>
      <w:proofErr w:type="spellStart"/>
      <w:r w:rsidRPr="002A6619">
        <w:rPr>
          <w:color w:val="000000"/>
          <w:sz w:val="28"/>
          <w:szCs w:val="28"/>
        </w:rPr>
        <w:t>межпредметных</w:t>
      </w:r>
      <w:proofErr w:type="spellEnd"/>
      <w:r w:rsidRPr="002A6619">
        <w:rPr>
          <w:color w:val="000000"/>
          <w:sz w:val="28"/>
          <w:szCs w:val="28"/>
        </w:rPr>
        <w:t xml:space="preserve"> связей</w:t>
      </w:r>
      <w:r>
        <w:rPr>
          <w:color w:val="000000"/>
          <w:sz w:val="28"/>
          <w:szCs w:val="28"/>
        </w:rPr>
        <w:t>.</w:t>
      </w:r>
    </w:p>
    <w:p w:rsidR="00317418" w:rsidRPr="002A6619" w:rsidRDefault="00317418" w:rsidP="00317418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6619">
        <w:rPr>
          <w:bCs/>
          <w:i/>
          <w:color w:val="000000"/>
          <w:sz w:val="28"/>
          <w:szCs w:val="28"/>
        </w:rPr>
        <w:t>Дидактическая</w:t>
      </w:r>
      <w:r w:rsidRPr="002A6619">
        <w:rPr>
          <w:i/>
          <w:color w:val="000000"/>
          <w:sz w:val="28"/>
          <w:szCs w:val="28"/>
        </w:rPr>
        <w:t> -</w:t>
      </w:r>
      <w:r w:rsidRPr="002A6619">
        <w:rPr>
          <w:color w:val="000000"/>
          <w:sz w:val="28"/>
          <w:szCs w:val="28"/>
        </w:rPr>
        <w:t> (сформировать систему знаний о принципах кодирования наследственной информации, углубить знания о белке.</w:t>
      </w:r>
    </w:p>
    <w:p w:rsidR="00317418" w:rsidRPr="002A6619" w:rsidRDefault="00317418" w:rsidP="0031741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325A">
        <w:rPr>
          <w:bCs/>
          <w:i/>
          <w:color w:val="000000"/>
          <w:sz w:val="28"/>
          <w:szCs w:val="28"/>
        </w:rPr>
        <w:t>Воспитательная</w:t>
      </w:r>
      <w:r w:rsidRPr="002A6619">
        <w:rPr>
          <w:b/>
          <w:bCs/>
          <w:i/>
          <w:color w:val="000000"/>
          <w:sz w:val="28"/>
          <w:szCs w:val="28"/>
        </w:rPr>
        <w:t> –</w:t>
      </w:r>
      <w:r w:rsidRPr="002A6619">
        <w:rPr>
          <w:color w:val="000000"/>
          <w:sz w:val="28"/>
          <w:szCs w:val="28"/>
        </w:rPr>
        <w:t>  воспитывать активность, настойчивость, желание отстаивать собственную точку зрения, умение сотрудничать в коллективе и чувство гордости за совместный результат познавательной деятельности.</w:t>
      </w:r>
    </w:p>
    <w:p w:rsidR="00317418" w:rsidRPr="0022203E" w:rsidRDefault="00317418" w:rsidP="0031741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0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22203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317418" w:rsidRPr="002A6619" w:rsidRDefault="00317418" w:rsidP="003174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2A6619">
        <w:rPr>
          <w:iCs/>
          <w:color w:val="000000"/>
          <w:sz w:val="28"/>
          <w:szCs w:val="28"/>
          <w:shd w:val="clear" w:color="auto" w:fill="F5F5F5"/>
        </w:rPr>
        <w:t>раскрыть сущность пластического обмена и одного из важнейших процессов жизнедеятельности клетки – биосинтеза белка, сформировать знания о генетической информации, генетическом коде, его свойствах, матричных реакциях, особенностях транскрипции как одного из этапов биосинтеза белка</w:t>
      </w:r>
      <w:r>
        <w:rPr>
          <w:iCs/>
          <w:color w:val="000000"/>
          <w:sz w:val="28"/>
          <w:szCs w:val="28"/>
          <w:shd w:val="clear" w:color="auto" w:fill="F5F5F5"/>
        </w:rPr>
        <w:t>.</w:t>
      </w:r>
    </w:p>
    <w:p w:rsidR="00317418" w:rsidRPr="00253133" w:rsidRDefault="00317418" w:rsidP="00317418">
      <w:pPr>
        <w:pStyle w:val="a3"/>
        <w:shd w:val="clear" w:color="auto" w:fill="FFFFFF"/>
        <w:spacing w:after="300" w:afterAutospacing="0"/>
        <w:rPr>
          <w:i/>
          <w:color w:val="1D1D1B"/>
        </w:rPr>
      </w:pPr>
      <w:r w:rsidRPr="00253133">
        <w:rPr>
          <w:b/>
          <w:bCs/>
          <w:i/>
          <w:color w:val="1D1D1B"/>
        </w:rPr>
        <w:t>Глоссарий:</w:t>
      </w:r>
    </w:p>
    <w:p w:rsidR="00317418" w:rsidRPr="00253133" w:rsidRDefault="00317418" w:rsidP="00317418">
      <w:pPr>
        <w:pStyle w:val="a3"/>
        <w:shd w:val="clear" w:color="auto" w:fill="FFFFFF"/>
        <w:spacing w:after="300" w:afterAutospacing="0"/>
        <w:rPr>
          <w:i/>
          <w:color w:val="1D1D1B"/>
        </w:rPr>
      </w:pPr>
      <w:r w:rsidRPr="00253133">
        <w:rPr>
          <w:i/>
          <w:color w:val="1D1D1B"/>
        </w:rPr>
        <w:t>Ген; генетическая информация; геном; репликация ДНК; транскрипция; генетический код; кодон; трансляция.</w:t>
      </w:r>
    </w:p>
    <w:p w:rsidR="00317418" w:rsidRDefault="00317418" w:rsidP="00317418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7418" w:rsidRDefault="00317418" w:rsidP="00317418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 лекции</w:t>
      </w:r>
    </w:p>
    <w:p w:rsidR="00317418" w:rsidRDefault="00317418" w:rsidP="00317418">
      <w:pPr>
        <w:spacing w:after="0" w:line="26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7418" w:rsidRPr="007A62CF" w:rsidRDefault="00317418" w:rsidP="00317418">
      <w:pPr>
        <w:spacing w:after="0" w:line="265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7A62C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1.Строение ДНК.</w:t>
      </w:r>
    </w:p>
    <w:p w:rsidR="00317418" w:rsidRPr="007A62CF" w:rsidRDefault="00317418" w:rsidP="00317418">
      <w:pPr>
        <w:spacing w:after="0" w:line="265" w:lineRule="atLeas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A62C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2. </w:t>
      </w:r>
      <w:r w:rsidRPr="007A62CF">
        <w:rPr>
          <w:rFonts w:ascii="Times New Roman" w:eastAsia="Times New Roman" w:hAnsi="Times New Roman" w:cs="Times New Roman"/>
          <w:bCs/>
          <w:i/>
          <w:sz w:val="28"/>
          <w:szCs w:val="28"/>
        </w:rPr>
        <w:t>Синтез ДНК. Репликация. Функции ДНК.</w:t>
      </w:r>
    </w:p>
    <w:p w:rsidR="00317418" w:rsidRPr="007A62CF" w:rsidRDefault="00317418" w:rsidP="00317418">
      <w:pPr>
        <w:spacing w:after="0" w:line="265" w:lineRule="atLeas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A62CF">
        <w:rPr>
          <w:rFonts w:ascii="Times New Roman" w:eastAsia="Times New Roman" w:hAnsi="Times New Roman" w:cs="Times New Roman"/>
          <w:bCs/>
          <w:i/>
          <w:sz w:val="28"/>
          <w:szCs w:val="28"/>
        </w:rPr>
        <w:t>3. Нуклеотиды.</w:t>
      </w:r>
    </w:p>
    <w:p w:rsidR="00317418" w:rsidRPr="007A62CF" w:rsidRDefault="00317418" w:rsidP="00317418">
      <w:pPr>
        <w:spacing w:after="0" w:line="265" w:lineRule="atLeas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A62CF">
        <w:rPr>
          <w:rFonts w:ascii="Times New Roman" w:eastAsia="Times New Roman" w:hAnsi="Times New Roman" w:cs="Times New Roman"/>
          <w:bCs/>
          <w:i/>
          <w:sz w:val="28"/>
          <w:szCs w:val="28"/>
        </w:rPr>
        <w:t>4 .Нуклеиновые кислоты. Ген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17418" w:rsidRPr="008B558D" w:rsidRDefault="00317418" w:rsidP="00317418">
      <w:pPr>
        <w:spacing w:after="0" w:line="26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17418" w:rsidRDefault="00317418" w:rsidP="00317418">
      <w:pPr>
        <w:spacing w:after="0" w:line="26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7418" w:rsidRDefault="00317418" w:rsidP="00317418">
      <w:pPr>
        <w:spacing w:after="0" w:line="26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7418" w:rsidRPr="008B558D" w:rsidRDefault="00317418" w:rsidP="00317418">
      <w:pPr>
        <w:spacing w:after="0" w:line="26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1.</w:t>
      </w:r>
      <w:r w:rsidRPr="008B55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Изучение ДНК: строение, структура ДНК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Для детального понимания сути метода 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ПЦР-диагностики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 необходимо совершить небольшой экскурс в школьный курс биологии.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езоксирибонуклеиновая кислота (ДНК) — универсальный носитель генетической информации и наследственных признаков у всех существующих на Земле организмов. Исключение составляют только некоторые микроорганизмы, например, вирусы — универсальным носителем генетической информации у них является РНК -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одноцепочечная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рибонуклеиновая кислота.</w:t>
      </w:r>
    </w:p>
    <w:p w:rsidR="00317418" w:rsidRPr="008B558D" w:rsidRDefault="00317418" w:rsidP="00317418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Строение ДНК-молекулы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Открытие ДНК молекулы произошло в 1953 году. Френсис Крик и Джеймс Уотсон открыли структуру двойной спирали ДНК, их работа впоследствии была отмечена Нобелевской премией.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ДНК представляет собой двойную нить, скрученную в спираль. Каждая нить состоит из «кирпичиков» — из последовательно соединенных нуклеотидов. Каждый нуклеотид ДНК содержит одно из четырёх азотистых оснований — гуанин (G),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(A) (пурины),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тимин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(T) и 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(C) (пиримидины), связанное с 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дезоксирибозой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, к последней, в свою очередь, присоединена фосфатная группа. Между собой соседние нуклеотиды соединены в цепи фосфодиэфирной связью, образованной 3’-гидроксильной (3’-ОН) и 5’-фосфатной группами (5’-РО3). Это свойство обуславливает наличие полярности в ДНК, т. е. противоположной направленности, а именно 5’- и 3’-концов: 5’-концу одной нити соответствует 3’-конец второй нити.</w:t>
      </w:r>
    </w:p>
    <w:p w:rsidR="00317418" w:rsidRPr="008B558D" w:rsidRDefault="00317418" w:rsidP="00317418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ДНК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-3175</wp:posOffset>
            </wp:positionV>
            <wp:extent cx="2117090" cy="2990850"/>
            <wp:effectExtent l="19050" t="0" r="0" b="0"/>
            <wp:wrapSquare wrapText="bothSides"/>
            <wp:docPr id="1" name="Рисунок 2" descr="Структура 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а Д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58D">
        <w:rPr>
          <w:rFonts w:ascii="Times New Roman" w:eastAsia="Times New Roman" w:hAnsi="Times New Roman" w:cs="Times New Roman"/>
          <w:sz w:val="28"/>
          <w:szCs w:val="28"/>
        </w:rPr>
        <w:t>Первичная структура ДНК — это линейная последовательность нуклеотидов ДНК в цепи. Последовательность нуклеотидов в цепи ДНК записывают в виде буквенной формулы ДНК: например — AGTCATGCCAG, запись ведется с 5’- на 3’-конец цепи ДНК.</w:t>
      </w:r>
    </w:p>
    <w:p w:rsidR="00317418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Вторичная структура ДНК образуется за счет взаимодействий нуклеотидов (в большей степени азотистых оснований) между собой, водородных связей. Классический пример вторичной структуры ДНК — двойная спираль ДНК. Двойная спираль ДНК — самая распространенная в природе форма ДНК, состоящая из двух полинуклеотидных цепей ДНК. Построение каждой новой цепи ДНК осуществляется по принципу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комплементарности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, т. е. каждому азотистому основанию одной цепи ДНК соответствует строго определенное основание другой цепи: в 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комплемнтарной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паре напротив A стоит T, а напротив G располагается C и т.д.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96959" cy="5419725"/>
            <wp:effectExtent l="19050" t="0" r="0" b="0"/>
            <wp:docPr id="3" name="Рисунок 6" descr="http://festival.1september.ru/articles/611336/full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1336/full_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59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18" w:rsidRPr="008B558D" w:rsidRDefault="00317418" w:rsidP="00317418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8B558D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Синтез ДНК. Репликация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Уникальным свойством ДНК является ее способность удваиваться (реплицироваться). В природе репликация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ДНКпроисходит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 с помощью специальных ферментов (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гираз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), которые служат катализатором (веществами, ускоряющими реакцию), в клетке происходит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расплетение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спирали в том ее участке, где должна происходить репликация (удвоение ДНК). Далее водородные связи, которые связывают нити, разрываются и нити расходятся.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В построении новой цепи активным «строителем» выступает специальный фермент —ДНК-полимераза. Для удвоения ДНК необходим также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стратовый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блок или «фундамент», в качестве которого выступает небольшой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двухцепочечный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фрагмент ДНК. Этот стартовый блок, а точнее -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комплементарный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участок цепи родительской ДНК — взаимодействует с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праймером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одноцепочечным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фрагментом из 20—30 нуклеотидов. Происходит репликация или клонирование ДНК одновременно на обеих нитях. Из одной молекулы ДНК образуются две молекулы ДНК, в которых одна нить от материнской молекулы ДНК, а вторая, дочерняя, вновь синтезированная.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процесс репликации ДНК (удваивания) включает в себя три основных этапа:</w:t>
      </w:r>
    </w:p>
    <w:p w:rsidR="00317418" w:rsidRPr="008B558D" w:rsidRDefault="00317418" w:rsidP="00317418">
      <w:pPr>
        <w:numPr>
          <w:ilvl w:val="0"/>
          <w:numId w:val="1"/>
        </w:numPr>
        <w:spacing w:after="0" w:line="26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Расплетение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спирали ДНК и расхождение нитей</w:t>
      </w:r>
    </w:p>
    <w:p w:rsidR="00317418" w:rsidRPr="008B558D" w:rsidRDefault="00317418" w:rsidP="00317418">
      <w:pPr>
        <w:numPr>
          <w:ilvl w:val="0"/>
          <w:numId w:val="1"/>
        </w:numPr>
        <w:spacing w:after="0" w:line="26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Присоединение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праймеров</w:t>
      </w:r>
      <w:proofErr w:type="spellEnd"/>
    </w:p>
    <w:p w:rsidR="00317418" w:rsidRPr="008B558D" w:rsidRDefault="00317418" w:rsidP="00317418">
      <w:pPr>
        <w:numPr>
          <w:ilvl w:val="0"/>
          <w:numId w:val="1"/>
        </w:numPr>
        <w:spacing w:after="0" w:line="26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Образование новой цепи ДНК дочерней нити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В основе анализа методом ПЦР лежит принцип репликации ДНК — синтеза ДНК, который современным ученым удалось воссоздать искусственно: в лаборатории врачи вызывают удвоение ДНК, но только не всей цепи ДНК, а ее небольшого фрагмента.</w:t>
      </w:r>
    </w:p>
    <w:p w:rsidR="00317418" w:rsidRPr="008B558D" w:rsidRDefault="00317418" w:rsidP="00317418">
      <w:pPr>
        <w:spacing w:after="0" w:line="26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ДНК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Молекула ДНК человека — носитель генетической информации, которая записана в виде последовательности нуклеотидов с помощью генетического кода. В результате описанной выше репликации ДНК происходит передача генов ДНК от поколения к поколению.</w:t>
      </w:r>
    </w:p>
    <w:p w:rsidR="00317418" w:rsidRPr="008B558D" w:rsidRDefault="00317418" w:rsidP="00317418">
      <w:pPr>
        <w:spacing w:after="0" w:line="26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Изменение последовательности нуклеотидов в ДНК (мутации) может приводить к генетическим нарушениям в организме.</w:t>
      </w:r>
    </w:p>
    <w:p w:rsidR="00317418" w:rsidRPr="008B558D" w:rsidRDefault="00317418" w:rsidP="0031741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558D">
        <w:rPr>
          <w:sz w:val="28"/>
          <w:szCs w:val="28"/>
        </w:rPr>
        <w:t>ДНК в клетке выполняет такие функции, как сохранение и передача генетической информации от клеток друг к другу и в более глобальном плане — от организма к организму. ДНК также отвечает за регуляцию всех происходящих в клетке процессов.</w:t>
      </w:r>
    </w:p>
    <w:p w:rsidR="00317418" w:rsidRPr="008B558D" w:rsidRDefault="00317418" w:rsidP="0031741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8B558D">
        <w:rPr>
          <w:sz w:val="28"/>
          <w:szCs w:val="28"/>
        </w:rPr>
        <w:t xml:space="preserve"> Нуклеиновые кислоты представляют собой фосфорсодержащие биополимеры, которые принимают важное участие в жизни организмов. Эти кислоты и обеспечивают хранение и передачу информации о наследственных признаках. Они подразделяются на два вида: дезоксирибонуклеиновые и рибонуклеиновые кислоты и отличаются друг от друга тем, что молекула ДНК содержит </w:t>
      </w:r>
      <w:proofErr w:type="spellStart"/>
      <w:r w:rsidRPr="008B558D">
        <w:rPr>
          <w:sz w:val="28"/>
          <w:szCs w:val="28"/>
        </w:rPr>
        <w:t>дезоксирибозу</w:t>
      </w:r>
      <w:proofErr w:type="spellEnd"/>
      <w:r w:rsidRPr="008B558D">
        <w:rPr>
          <w:sz w:val="28"/>
          <w:szCs w:val="28"/>
        </w:rPr>
        <w:t xml:space="preserve"> в качестве углевода, молекула РНК— рибозу.</w:t>
      </w:r>
    </w:p>
    <w:p w:rsidR="00317418" w:rsidRPr="008B558D" w:rsidRDefault="00317418" w:rsidP="0031741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B558D">
        <w:rPr>
          <w:b/>
          <w:sz w:val="28"/>
          <w:szCs w:val="28"/>
        </w:rPr>
        <w:t> Нуклеотиды</w:t>
      </w:r>
      <w:r w:rsidRPr="008B558D">
        <w:rPr>
          <w:sz w:val="28"/>
          <w:szCs w:val="28"/>
        </w:rPr>
        <w:t xml:space="preserve">  — это </w:t>
      </w:r>
      <w:proofErr w:type="spellStart"/>
      <w:r w:rsidRPr="008B558D">
        <w:rPr>
          <w:sz w:val="28"/>
          <w:szCs w:val="28"/>
        </w:rPr>
        <w:t>мономерные</w:t>
      </w:r>
      <w:proofErr w:type="spellEnd"/>
      <w:r w:rsidRPr="008B558D">
        <w:rPr>
          <w:sz w:val="28"/>
          <w:szCs w:val="28"/>
        </w:rPr>
        <w:t xml:space="preserve"> структурные компоненты в нуклеиновых кислотах, а в свою очередь нуклеиновые кислоты являются биополимерами, состоящими из этих нуклеотидов.</w:t>
      </w:r>
    </w:p>
    <w:p w:rsidR="00317418" w:rsidRPr="008B558D" w:rsidRDefault="00317418" w:rsidP="0031741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sz w:val="28"/>
          <w:szCs w:val="28"/>
        </w:rPr>
      </w:pPr>
      <w:r w:rsidRPr="008B558D">
        <w:rPr>
          <w:sz w:val="28"/>
          <w:szCs w:val="28"/>
        </w:rPr>
        <w:t> </w:t>
      </w:r>
      <w:r w:rsidRPr="008B558D">
        <w:rPr>
          <w:b/>
          <w:sz w:val="28"/>
          <w:szCs w:val="28"/>
        </w:rPr>
        <w:t xml:space="preserve">В составе каждого нуклеотида имеется азотистое основание (их всего пять: А- </w:t>
      </w:r>
      <w:proofErr w:type="spellStart"/>
      <w:r w:rsidRPr="008B558D">
        <w:rPr>
          <w:b/>
          <w:sz w:val="28"/>
          <w:szCs w:val="28"/>
        </w:rPr>
        <w:t>аденин,Г</w:t>
      </w:r>
      <w:proofErr w:type="spellEnd"/>
      <w:r w:rsidRPr="008B558D">
        <w:rPr>
          <w:b/>
          <w:sz w:val="28"/>
          <w:szCs w:val="28"/>
        </w:rPr>
        <w:t xml:space="preserve">- </w:t>
      </w:r>
      <w:proofErr w:type="spellStart"/>
      <w:r w:rsidRPr="008B558D">
        <w:rPr>
          <w:b/>
          <w:sz w:val="28"/>
          <w:szCs w:val="28"/>
        </w:rPr>
        <w:t>гуанин,У</w:t>
      </w:r>
      <w:proofErr w:type="spellEnd"/>
      <w:r w:rsidRPr="008B558D">
        <w:rPr>
          <w:b/>
          <w:sz w:val="28"/>
          <w:szCs w:val="28"/>
        </w:rPr>
        <w:t xml:space="preserve">- </w:t>
      </w:r>
      <w:proofErr w:type="spellStart"/>
      <w:r w:rsidRPr="008B558D">
        <w:rPr>
          <w:b/>
          <w:sz w:val="28"/>
          <w:szCs w:val="28"/>
        </w:rPr>
        <w:t>урацил</w:t>
      </w:r>
      <w:proofErr w:type="spellEnd"/>
      <w:r w:rsidRPr="008B558D">
        <w:rPr>
          <w:b/>
          <w:sz w:val="28"/>
          <w:szCs w:val="28"/>
        </w:rPr>
        <w:t xml:space="preserve">, </w:t>
      </w:r>
      <w:proofErr w:type="spellStart"/>
      <w:r w:rsidRPr="008B558D">
        <w:rPr>
          <w:b/>
          <w:sz w:val="28"/>
          <w:szCs w:val="28"/>
        </w:rPr>
        <w:t>Т-тимин</w:t>
      </w:r>
      <w:proofErr w:type="spellEnd"/>
      <w:r w:rsidRPr="008B558D">
        <w:rPr>
          <w:b/>
          <w:sz w:val="28"/>
          <w:szCs w:val="28"/>
        </w:rPr>
        <w:t xml:space="preserve"> и </w:t>
      </w:r>
      <w:proofErr w:type="spellStart"/>
      <w:r w:rsidRPr="008B558D">
        <w:rPr>
          <w:b/>
          <w:sz w:val="28"/>
          <w:szCs w:val="28"/>
        </w:rPr>
        <w:t>Ц-цитозин</w:t>
      </w:r>
      <w:proofErr w:type="spellEnd"/>
      <w:r w:rsidRPr="008B558D">
        <w:rPr>
          <w:b/>
          <w:sz w:val="28"/>
          <w:szCs w:val="28"/>
        </w:rPr>
        <w:t xml:space="preserve">), углевод (рибоза или </w:t>
      </w:r>
      <w:proofErr w:type="spellStart"/>
      <w:r w:rsidRPr="008B558D">
        <w:rPr>
          <w:b/>
          <w:sz w:val="28"/>
          <w:szCs w:val="28"/>
        </w:rPr>
        <w:t>дезоксирибоза</w:t>
      </w:r>
      <w:proofErr w:type="spellEnd"/>
      <w:r w:rsidRPr="008B558D">
        <w:rPr>
          <w:b/>
          <w:sz w:val="28"/>
          <w:szCs w:val="28"/>
        </w:rPr>
        <w:t>) и остаток фосфорной кислоты.</w:t>
      </w:r>
    </w:p>
    <w:p w:rsidR="00317418" w:rsidRPr="008B558D" w:rsidRDefault="00317418" w:rsidP="0031741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8B558D">
        <w:rPr>
          <w:sz w:val="28"/>
          <w:szCs w:val="28"/>
        </w:rPr>
        <w:t>Сахар, который входит в состав нуклеотида, содержит пять углеродных атомов, и в  зависимости от этих атомов нуклеиновые кислоты могут быть двух видов</w:t>
      </w:r>
    </w:p>
    <w:p w:rsidR="00317418" w:rsidRPr="008B558D" w:rsidRDefault="00317418" w:rsidP="0031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В 1953 г Джеймс Уотсон и Френсис Крик, основываясь на данных рентгеноструктурного анализа кристаллов ДН К, пришли к выводу, что ее молекула состоит из двух полимерных цепей, образующих двойную спираль, ДНК - это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полинуклеотид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, сложенный из отдельных кирпичиков мононуклеотидов. В состав мононуклеотидов входят нуклеозиды, соединенные остатками фосфорной кислоты. Каждый нуклеозид представляет собой одно из четырех азотистых оснований (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аденин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,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тимин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, гуанин, или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цитозин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), соединенное с остатком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дезоксирибозы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. Цепи ДНК </w:t>
      </w:r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lastRenderedPageBreak/>
        <w:t>способны разделяться с помощью специальных ферментов и служить матрицами при синтезе дочерних молекул.</w:t>
      </w:r>
    </w:p>
    <w:p w:rsidR="00317418" w:rsidRPr="008B558D" w:rsidRDefault="00317418" w:rsidP="0031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</w:p>
    <w:p w:rsidR="00317418" w:rsidRDefault="00317418" w:rsidP="00317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</w:pPr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Важнейшее свойство ДНК —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комплементарность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ее цепей. Это означает, что против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аденина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в одной из цепей всегда стоит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тимин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в другой цепи, гуанин всегда соединен с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цитозином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.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Комплементарные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пары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аденин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и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тимин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соединены двумя водородными связями, а гуанин с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цитозином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тремя водородными связями. По наблюдению Эрвина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Чаргаффа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, сделанному им в 1951 г., относительные количества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комплементарных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пар оснований в молекуле ДНК равны, т.е. А = Т, G = С (правило </w:t>
      </w:r>
      <w:proofErr w:type="spellStart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>Чаргаффа</w:t>
      </w:r>
      <w:proofErr w:type="spellEnd"/>
      <w:r w:rsidRPr="008B5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). Несмотря на это равенство, между разными видами организмов наблюдается значительное различие по отношению (А + T)/(G+C).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7"/>
        </w:rPr>
        <w:t xml:space="preserve"> </w:t>
      </w:r>
    </w:p>
    <w:p w:rsidR="00317418" w:rsidRPr="004C0B88" w:rsidRDefault="00317418" w:rsidP="00317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7F7F7"/>
        </w:rPr>
      </w:pPr>
      <w:r w:rsidRPr="004C0B8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7F7F7"/>
        </w:rPr>
        <w:t>А=Т, Г=Ц.</w:t>
      </w:r>
    </w:p>
    <w:p w:rsidR="00317418" w:rsidRPr="008B558D" w:rsidRDefault="00317418" w:rsidP="0031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Что касается индивидуальной изменчивости, то она основана на различиях в последовательности оснований в кодирующих и особенно в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некодируюших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участках генома. Помимо водородных связей между основаниями разных цепей стабильность двойной спирали ДНК обеспечивают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гликозидные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 связи между азотистыми основаниями и остатками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дезоксирибозы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, а также фосфодиэфирные связи между двумя соседними остатками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дезоксирибозы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 xml:space="preserve">. </w:t>
      </w:r>
    </w:p>
    <w:p w:rsidR="00317418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8B558D">
        <w:rPr>
          <w:rFonts w:ascii="Times New Roman" w:eastAsia="Times New Roman" w:hAnsi="Times New Roman" w:cs="Times New Roman"/>
          <w:b/>
          <w:sz w:val="28"/>
          <w:szCs w:val="28"/>
        </w:rPr>
        <w:t>НУКЛЕИНОВЫЕ КИСЛОТЫ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– биологические полимерные молекулы, хранящие всю информацию об отдельном живом организме, определяющие его рост и развитие, а также наследственные признаки, передаваемые следующему поколению.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Впервые они были описаны в 1869 году швейцарским биохимиком Фридрихом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Мишером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. Из остатков клеток, содержащихся в гное, он выделил вещество, в состав которого входят азот и фосфор. Ученый назвал это вещество нуклеином (лат.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nucleus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– ядро), полагая, что оно содержится лишь в ядрах клеток. Позднее небелковая часть этого вещества была названа нуклеиновой кислотой.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 Значение нуклеиновых кислот в клетке очень велико. Особенности их химического строения обеспечивают возможность хранения, переноса и передачи по наследству дочерним клеткам информации о структуре белковых молекул, которые синтезируются в каждой ткани на определенном этапе индивидуального развития. Поскольку большинство свойств и признаков клеток обусловлено белками, то понятно, что стабильность нуклеиновых кислот - важнейшее условие нормальной жизнедеятельности клеток и целых организмов. Любые изменения строения нуклеиновых кислот влекут за собой изменения структуры клеток или активности физиологических процессов в них, влияя, таким образом, на их жизнеспособность.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lastRenderedPageBreak/>
        <w:t>В природе существуют нуклеиновые кислоты двух типов – ДНК (дезоксирибонуклеиновая кислота) и РНК (рибонуклеиновая кислота).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>Дезоксирибонуклеи́новая</w:t>
      </w:r>
      <w:proofErr w:type="spellEnd"/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кислота́ (ДНК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>) — макромолекула, обеспечивающая хранение, передачу из поколения в поколение и реализацию генетической программы развития и функционирования живых организмов. Основная роль ДНК в клетках — долговременное хранение информации о структуре РНК и белков.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>Рибонуклеи́новые</w:t>
      </w:r>
      <w:proofErr w:type="spellEnd"/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>кисло́ты</w:t>
      </w:r>
      <w:proofErr w:type="spellEnd"/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(РНК)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> — одна из трех основных макромолекул (две другие — ДНК и белки), которые содержатся в клетках всех живых организмов.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ДНК и РНК полимеры. А если они полимеры, то должны существовать мономеры или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мономерные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звенья. Этими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мономерными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звеньями являются нуклеотиды.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>Нуклеотиды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 – это органические вещества, молекулы которых состоят из остатка пентозы (рибозы или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дезоксирибозы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), к которому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ковалентно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присоединены остаток фосфорной кислоты и азотистое основание.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Азотистые основания – пиримидиновые и пуриновые основания.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Пиримедин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и пурин это гетероциклические соединения (содержат в цикле гетеро атомы).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 Приведем примеры пиримидиновых и пуриновых оснований. Важно то, что у этих оснований разные размеры. Два из них,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тимин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цитозин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(сокращенно их обозначают первыми буквами — Т и Ц), относятся к группе так называемых пиримидинов и отличаются сравнительно небольшой величиной. Два других —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аденин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(А) и гуанин (Г) относятся к пуринам и по размерам почти вдвое превосходят своих пиримидиновых собратьев.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Молекула ДНК содержит моносахарид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дезоксирибозу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, РНК - рибозу.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Рассмотрим строение фосфорной кислоты сахарный остаток углевод пентоза (2 –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дезоксирибоза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, β – рибоза). Разница у этих веществ в их строении. У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дезоксирибозы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на один кислород меньше.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Строение молекул нуклеиновых кислот.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ДНК является первичным носителем наследственной информации. Это означает, что вся информация о структуре, функционировании и развитии отдельных клеток и целостного организма записана в виде нуклеотидных последовательностей ДНК.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Обычно молекула ДНК рассматривается как двойная правозакрученная спираль, которая состоит из двух нитей (или цепей), связанных между собой водородными связями. Каждая нить представлена чередующимися остатками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дезоксирибозы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и фосфорной кислоты, причем, к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дезоксирибозе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ковалентно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присоединяется азотистое основание. При этом азотистые основания двух 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нитей ДНК направлены друг к другу и за счет образования водородных связей образуют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комплементарные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пары: А=Т (две водородных связи) и Г≡Ц (три водородных связи). Поэтому нуклеотидные последовательности этих цепей однозначно соответствуют друг другу. Такая способность к избирательному соединению нуклеотидов, в результате чего формируются пары А – Т; Г – Ц, называется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комплементарностью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. Толщина спирали равна 20 Å (2 нм); шаг спирали составляет 34 Å (3,4 нм), на один виток спирали приходится 10,5 пар нуклеотидов.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Длина ДНК измеряется числом пар нуклеотидов (сокращ. –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). Длина одной молекулы ДНК колеблется от нескольких тысяч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(сокращ. –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) до нескольких миллионов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). Например, у наиболее простых вирусов длина ДНК составляет примерно 5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, у наиболее сложных вирусов – свыше 100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, у дрожжей – 13,5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, у мушки дрозофилы – 105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, у человека – 2900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мпн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(размеры ДНК даны для минимального набора хромосом – гаплоидного).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b/>
          <w:sz w:val="28"/>
          <w:szCs w:val="28"/>
        </w:rPr>
        <w:t>Рибонуклеиновые кислоты (РНК)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– это нуклеиновые кислоты, мономерами которых являются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рибонуклеотиды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. В пределах одной молекулы РНК имеется несколько участков, которые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комплементарны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друг другу. Между такими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комплементарными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участками образуются водородные связи. В результате в одной молекуле РНК чередуются двуспиральные и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односпиральные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структуры, и общая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конформация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молекулы напоминает клеверный лист на черешке. Азотистые основания, входящие в состав РНК, способны образовывать водородные связи с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комплементарными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основаниями и ДНК, и РНК. При этом азотистые основания образуют пары А=У, А=Т и Г≡Ц. Благодаря этому возможна передача информации от ДНК к РНК, от РНК к ДНК и от РНК к белкам.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В клетках обнаруживается три основных типа РНК, выполняющих различные функции: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B558D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Информационная, или матричная РНК (</w:t>
      </w:r>
      <w:proofErr w:type="spellStart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иРНК</w:t>
      </w:r>
      <w:proofErr w:type="spellEnd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или </w:t>
      </w:r>
      <w:proofErr w:type="spellStart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мРНК</w:t>
      </w:r>
      <w:proofErr w:type="spellEnd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).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 Составляет 5% клеточной РНК. Служит для передачи генетической информации от ДНК на рибосомы при биосинтезе белка. В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эукариотических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клетках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мРНК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) стабилизирована с помощью специфических белков. Это делает возможным продолжение биосинтеза белка даже в том случае, если ядро неактивно.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558D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proofErr w:type="spellStart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Рибосомная</w:t>
      </w:r>
      <w:proofErr w:type="spellEnd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или </w:t>
      </w:r>
      <w:proofErr w:type="spellStart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рибосомальная</w:t>
      </w:r>
      <w:proofErr w:type="spellEnd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РНК (</w:t>
      </w:r>
      <w:proofErr w:type="spellStart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рРНК</w:t>
      </w:r>
      <w:proofErr w:type="spellEnd"/>
      <w:r w:rsidRPr="008B558D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 Составляет 85% клеточной РНК. Входит в состав рибосом, определяет форму большой и малой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рибосомных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субъединиц, обеспечивает контакт рибосомы с другими типами РНК.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Транспортная РНК (</w:t>
      </w:r>
      <w:proofErr w:type="spellStart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тРНК</w:t>
      </w:r>
      <w:proofErr w:type="spellEnd"/>
      <w:r w:rsidRPr="008B55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).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 Составляет 10% клеточной РНК. Транспортирует аминокислоты к соответствующему участку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в рибосомах. Каждый тип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тРНК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транспортирует определенную аминокислоту.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в клетках имеются и другие типы РНК, выполняющие вспомогательные функции.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Все типы РНК образуется в результате реакций матричного синтеза. В большинстве случаев матрицей служит одна из цепей ДНК. Таким образом, синтез РНК на матрице ДНК является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гетерокаталитической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реакцией матричного типа. Этот процесс называется транскрипцией и контролируется определенными ферментами – РНК–полимеразами (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транскриптазами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7418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5F12">
        <w:rPr>
          <w:rFonts w:ascii="Times New Roman" w:eastAsia="Times New Roman" w:hAnsi="Times New Roman" w:cs="Times New Roman"/>
          <w:b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sz w:val="28"/>
          <w:szCs w:val="28"/>
        </w:rPr>
        <w:t>- участок  хромосомы, передающий наследственную информацию.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5F12">
        <w:rPr>
          <w:rFonts w:ascii="Times New Roman" w:eastAsia="Times New Roman" w:hAnsi="Times New Roman" w:cs="Times New Roman"/>
          <w:b/>
          <w:sz w:val="28"/>
          <w:szCs w:val="28"/>
        </w:rPr>
        <w:t>Генетический код</w:t>
      </w: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обладает следующими основными свойствами: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1. Генетический код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триплетен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: каждая аминокислота кодируется триплетом нуклеотидов ДНК и соответствующим триплетом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иРНК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. При этом кодоны не отделены друг от друга (отсутствуют «запятые»).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2. Генетический код является избыточным (вырожденным): почти все аминокислоты могут кодироваться разными кодонами. Только двум аминокислотам соответствует по одному кодону: метионину (АУГ) и триптофану (УГГ). Зато лейцину,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серину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 и аргинину соответствует по 6 разных кодонов.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3. Генетический код является неперекрывающимся: каждая пара нуклеотидов принадлежит только одному кодону (исключения обнаружены у вирусов).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 xml:space="preserve">4. Генетический код един для подавляющего большинства биологических систем. Однако имеются и исключения, например, у инфузорий и в митохондриях разных организмов. Поэтому генетический код называют </w:t>
      </w:r>
      <w:proofErr w:type="spellStart"/>
      <w:r w:rsidRPr="008B558D">
        <w:rPr>
          <w:rFonts w:ascii="Times New Roman" w:eastAsia="Times New Roman" w:hAnsi="Times New Roman" w:cs="Times New Roman"/>
          <w:sz w:val="28"/>
          <w:szCs w:val="28"/>
        </w:rPr>
        <w:t>квазиуниверсальным</w:t>
      </w:r>
      <w:proofErr w:type="spellEnd"/>
      <w:r w:rsidRPr="008B55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418" w:rsidRPr="002D4A0B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proofErr w:type="spellStart"/>
      <w:r w:rsidRPr="002D4A0B">
        <w:rPr>
          <w:b/>
          <w:sz w:val="28"/>
          <w:szCs w:val="28"/>
        </w:rPr>
        <w:t>Дз</w:t>
      </w:r>
      <w:proofErr w:type="spellEnd"/>
      <w:r w:rsidRPr="002D4A0B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>изучите лекционный материал</w:t>
      </w:r>
      <w:r w:rsidRPr="002D4A0B">
        <w:rPr>
          <w:b/>
          <w:sz w:val="28"/>
          <w:szCs w:val="28"/>
        </w:rPr>
        <w:t>, ответить на контрольные вопр</w:t>
      </w:r>
      <w:r>
        <w:rPr>
          <w:b/>
          <w:sz w:val="28"/>
          <w:szCs w:val="28"/>
        </w:rPr>
        <w:t xml:space="preserve">осы, решите молекулярные задачи, пользуясь правилом </w:t>
      </w:r>
      <w:proofErr w:type="spellStart"/>
      <w:r>
        <w:rPr>
          <w:b/>
          <w:sz w:val="28"/>
          <w:szCs w:val="28"/>
        </w:rPr>
        <w:t>Чаргаффа</w:t>
      </w:r>
      <w:proofErr w:type="spellEnd"/>
      <w:r>
        <w:rPr>
          <w:b/>
          <w:sz w:val="28"/>
          <w:szCs w:val="28"/>
        </w:rPr>
        <w:t>.</w:t>
      </w:r>
      <w:r w:rsidRPr="002D4A0B">
        <w:rPr>
          <w:b/>
          <w:sz w:val="28"/>
          <w:szCs w:val="28"/>
        </w:rPr>
        <w:t xml:space="preserve"> </w:t>
      </w:r>
    </w:p>
    <w:p w:rsidR="00317418" w:rsidRPr="008B558D" w:rsidRDefault="00317418" w:rsidP="003174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558D">
        <w:rPr>
          <w:rFonts w:ascii="Times New Roman" w:eastAsia="Times New Roman" w:hAnsi="Times New Roman" w:cs="Times New Roman"/>
          <w:sz w:val="28"/>
          <w:szCs w:val="28"/>
        </w:rPr>
        <w:t>Выполните соответствие.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7813"/>
      </w:tblGrid>
      <w:tr w:rsidR="00317418" w:rsidRPr="008B558D" w:rsidTr="00C33B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1. ДНК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Мономерная</w:t>
            </w:r>
            <w:proofErr w:type="spellEnd"/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единица нуклеиновой кислоты</w:t>
            </w:r>
          </w:p>
        </w:tc>
      </w:tr>
      <w:tr w:rsidR="00317418" w:rsidRPr="008B558D" w:rsidTr="00C33B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2. РНК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Двухцепочечный</w:t>
            </w:r>
            <w:proofErr w:type="spellEnd"/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биологический полимер, мономерами которого являются нуклеотиды, содержащие </w:t>
            </w:r>
            <w:proofErr w:type="spellStart"/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дезоксирибозу</w:t>
            </w:r>
            <w:proofErr w:type="spellEnd"/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418" w:rsidRPr="008B558D" w:rsidTr="00C33B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Буферность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В. Способность клетки поддерживать слабощелочную реакцию своего содержимого на постоянном уровне.</w:t>
            </w:r>
          </w:p>
        </w:tc>
      </w:tr>
      <w:tr w:rsidR="00317418" w:rsidRPr="008B558D" w:rsidTr="00C33B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418" w:rsidRPr="008B558D" w:rsidTr="00C33B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Нуклеотид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7418" w:rsidRPr="008B558D" w:rsidRDefault="00317418" w:rsidP="00C33B6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B558D">
              <w:rPr>
                <w:rFonts w:ascii="Times New Roman" w:eastAsia="Times New Roman" w:hAnsi="Times New Roman" w:cs="Times New Roman"/>
                <w:sz w:val="28"/>
                <w:szCs w:val="28"/>
              </w:rPr>
              <w:t>. Молекула у которой один конец несет небольшой положительный заряд, а другой – отрицательный.</w:t>
            </w:r>
          </w:p>
        </w:tc>
      </w:tr>
    </w:tbl>
    <w:p w:rsidR="00317418" w:rsidRPr="008B558D" w:rsidRDefault="00317418" w:rsidP="00317418">
      <w:pPr>
        <w:rPr>
          <w:rFonts w:ascii="Times New Roman" w:hAnsi="Times New Roman" w:cs="Times New Roman"/>
          <w:sz w:val="28"/>
          <w:szCs w:val="28"/>
        </w:rPr>
      </w:pPr>
    </w:p>
    <w:p w:rsidR="00317418" w:rsidRPr="00005F12" w:rsidRDefault="00317418" w:rsidP="0031741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1.В одной цепи ДНК количество </w:t>
      </w:r>
      <w:proofErr w:type="spellStart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аденина</w:t>
      </w:r>
      <w:proofErr w:type="spellEnd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составляет 19%,количество </w:t>
      </w:r>
      <w:proofErr w:type="spellStart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тимина</w:t>
      </w:r>
      <w:proofErr w:type="spellEnd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-31%,количество гуанина-8%,количество цитози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на-42%.Пользуясь правилом</w:t>
      </w:r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Чаргаффа</w:t>
      </w:r>
      <w:proofErr w:type="spellEnd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определите процентное содержание нуклеотидов в целой </w:t>
      </w:r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молекуле.</w:t>
      </w:r>
      <w:r w:rsidRPr="00005F1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05F1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17418" w:rsidRDefault="00317418" w:rsidP="0031741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2.Пользуясь принципом </w:t>
      </w:r>
      <w:proofErr w:type="spellStart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комплементарности</w:t>
      </w:r>
      <w:proofErr w:type="spellEnd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азотистых оснований, напишите последовательность </w:t>
      </w:r>
      <w:proofErr w:type="spellStart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нуклетиотидов</w:t>
      </w:r>
      <w:proofErr w:type="spellEnd"/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цепи ДНК, которая будет синтезирована на матрице-цепи </w:t>
      </w:r>
    </w:p>
    <w:p w:rsidR="00317418" w:rsidRPr="00005F12" w:rsidRDefault="00317418" w:rsidP="0031741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5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ДНК ААА ГЦА ЦАГ ГГГ АГГ ЦТТ ТЦА ЦАТ</w:t>
      </w:r>
      <w:r w:rsidRPr="00005F1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05F1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17418" w:rsidRDefault="00317418" w:rsidP="0031741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r w:rsidRPr="00AB2A8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64F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064FE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064FE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64F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4FE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18" w:rsidRPr="0012451E" w:rsidRDefault="00317418" w:rsidP="00317418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отчета до  10.11.21г.</w:t>
      </w:r>
    </w:p>
    <w:p w:rsidR="00317418" w:rsidRPr="00FE3510" w:rsidRDefault="00317418" w:rsidP="0031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418" w:rsidRPr="0060453C" w:rsidRDefault="00317418" w:rsidP="0031741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317418" w:rsidRPr="0060453C" w:rsidRDefault="00317418" w:rsidP="0031741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>Беляев Д. К. Биология.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класс: учеб. для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418" w:rsidRPr="0056048D" w:rsidRDefault="00317418" w:rsidP="00317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p w:rsidR="00317418" w:rsidRPr="00DC47B3" w:rsidRDefault="00317418" w:rsidP="003174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>Подготовка конспекта по вопросам: «</w:t>
      </w:r>
      <w:r>
        <w:rPr>
          <w:bCs/>
          <w:i/>
        </w:rPr>
        <w:t>Репликация ДНК</w:t>
      </w:r>
      <w:r>
        <w:rPr>
          <w:rStyle w:val="a4"/>
          <w:rFonts w:ascii="inherit" w:eastAsiaTheme="majorEastAsia" w:hAnsi="inherit" w:cs="Times" w:hint="eastAsia"/>
          <w:color w:val="464242"/>
          <w:bdr w:val="none" w:sz="0" w:space="0" w:color="auto" w:frame="1"/>
        </w:rPr>
        <w:t>»</w:t>
      </w:r>
      <w:r>
        <w:rPr>
          <w:rStyle w:val="a4"/>
          <w:rFonts w:ascii="inherit" w:eastAsiaTheme="majorEastAsia" w:hAnsi="inherit" w:cs="Times"/>
          <w:color w:val="464242"/>
          <w:bdr w:val="none" w:sz="0" w:space="0" w:color="auto" w:frame="1"/>
        </w:rPr>
        <w:t>.</w:t>
      </w:r>
    </w:p>
    <w:p w:rsidR="00317418" w:rsidRPr="00005F12" w:rsidRDefault="00317418" w:rsidP="0031741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17418" w:rsidRPr="008B558D" w:rsidRDefault="00317418" w:rsidP="00317418">
      <w:pPr>
        <w:rPr>
          <w:rFonts w:ascii="Times New Roman" w:hAnsi="Times New Roman" w:cs="Times New Roman"/>
          <w:sz w:val="28"/>
          <w:szCs w:val="28"/>
        </w:rPr>
      </w:pPr>
    </w:p>
    <w:p w:rsidR="00317418" w:rsidRPr="008B558D" w:rsidRDefault="00317418" w:rsidP="00317418">
      <w:pPr>
        <w:spacing w:after="0" w:line="26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00000" w:rsidRDefault="00C8689C"/>
    <w:sectPr w:rsidR="00000000" w:rsidSect="00B0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270"/>
    <w:multiLevelType w:val="multilevel"/>
    <w:tmpl w:val="529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418"/>
    <w:rsid w:val="00317418"/>
    <w:rsid w:val="006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418"/>
  </w:style>
  <w:style w:type="character" w:styleId="a4">
    <w:name w:val="Strong"/>
    <w:basedOn w:val="a0"/>
    <w:uiPriority w:val="22"/>
    <w:qFormat/>
    <w:rsid w:val="00317418"/>
    <w:rPr>
      <w:b/>
      <w:bCs/>
    </w:rPr>
  </w:style>
  <w:style w:type="character" w:styleId="a5">
    <w:name w:val="Hyperlink"/>
    <w:basedOn w:val="a0"/>
    <w:uiPriority w:val="99"/>
    <w:unhideWhenUsed/>
    <w:rsid w:val="003174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hcheryakova.ri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2021-11-02T06:18:00Z</dcterms:created>
  <dcterms:modified xsi:type="dcterms:W3CDTF">2021-11-02T06:21:00Z</dcterms:modified>
</cp:coreProperties>
</file>