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18" w:rsidRPr="00330744" w:rsidRDefault="00317418" w:rsidP="00317418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823">
        <w:rPr>
          <w:rFonts w:ascii="Times New Roman" w:hAnsi="Times New Roman" w:cs="Times New Roman"/>
          <w:b/>
          <w:sz w:val="28"/>
          <w:szCs w:val="28"/>
        </w:rPr>
        <w:t>03.11.21г.</w:t>
      </w:r>
    </w:p>
    <w:p w:rsidR="00317418" w:rsidRPr="00330744" w:rsidRDefault="00317418" w:rsidP="00317418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317418" w:rsidRPr="00330744" w:rsidRDefault="00317418" w:rsidP="00317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17418" w:rsidRPr="002A6619" w:rsidRDefault="00317418" w:rsidP="00317418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A0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Тема занятия: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8B55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Репликация ДНК. Ген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317418" w:rsidRPr="002A6619" w:rsidRDefault="00317418" w:rsidP="003174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317418" w:rsidRPr="002A6619" w:rsidRDefault="00317418" w:rsidP="003174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 по группам.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317418" w:rsidRPr="002A6619" w:rsidRDefault="00317418" w:rsidP="003174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 w:rsidRPr="002A6619">
        <w:rPr>
          <w:color w:val="000000"/>
          <w:sz w:val="28"/>
          <w:szCs w:val="28"/>
        </w:rPr>
        <w:t> (сформировать систему знаний о принципах кодирования наследственной информации, углубить знания о белке.</w:t>
      </w:r>
    </w:p>
    <w:p w:rsidR="00317418" w:rsidRPr="002A6619" w:rsidRDefault="00317418" w:rsidP="003174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317418" w:rsidRPr="0022203E" w:rsidRDefault="00317418" w:rsidP="0031741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317418" w:rsidRPr="002A6619" w:rsidRDefault="00317418" w:rsidP="003174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6619">
        <w:rPr>
          <w:iCs/>
          <w:color w:val="000000"/>
          <w:sz w:val="28"/>
          <w:szCs w:val="28"/>
          <w:shd w:val="clear" w:color="auto" w:fill="F5F5F5"/>
        </w:rPr>
        <w:t>раскрыть сущность пластического обмена и одного из важнейших процессов жизнедеятельности клетки – биосинтеза белка, сформировать знания о генетической информации, генетическом коде, его свойствах, матричных реакциях, особенностях транскрипции как одного из этапов биосинтеза белка</w:t>
      </w:r>
      <w:r>
        <w:rPr>
          <w:iCs/>
          <w:color w:val="000000"/>
          <w:sz w:val="28"/>
          <w:szCs w:val="28"/>
          <w:shd w:val="clear" w:color="auto" w:fill="F5F5F5"/>
        </w:rPr>
        <w:t>.</w:t>
      </w:r>
    </w:p>
    <w:p w:rsidR="00317418" w:rsidRPr="00253133" w:rsidRDefault="00317418" w:rsidP="00317418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b/>
          <w:bCs/>
          <w:i/>
          <w:color w:val="1D1D1B"/>
        </w:rPr>
        <w:t>Глоссарий:</w:t>
      </w:r>
    </w:p>
    <w:p w:rsidR="00317418" w:rsidRPr="00253133" w:rsidRDefault="00317418" w:rsidP="00317418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i/>
          <w:color w:val="1D1D1B"/>
        </w:rPr>
        <w:t>Ген; генетическая информация; геном; репликация ДНК; транскрипция; генетический код; кодон; трансляция.</w:t>
      </w:r>
    </w:p>
    <w:p w:rsidR="00317418" w:rsidRDefault="00317418" w:rsidP="00317418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7418" w:rsidRDefault="00317418" w:rsidP="00317418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лекции</w:t>
      </w:r>
    </w:p>
    <w:p w:rsidR="00317418" w:rsidRDefault="00317418" w:rsidP="00317418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7418" w:rsidRPr="007A62CF" w:rsidRDefault="00317418" w:rsidP="00317418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1.Строение ДНК.</w:t>
      </w:r>
    </w:p>
    <w:p w:rsidR="00317418" w:rsidRPr="007A62CF" w:rsidRDefault="00317418" w:rsidP="00317418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2. </w:t>
      </w: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Синтез ДНК. Репликация. Функции ДНК.</w:t>
      </w:r>
    </w:p>
    <w:p w:rsidR="00317418" w:rsidRPr="007A62CF" w:rsidRDefault="00317418" w:rsidP="00317418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3. Нуклеотиды.</w:t>
      </w:r>
    </w:p>
    <w:p w:rsidR="00317418" w:rsidRPr="007A62CF" w:rsidRDefault="00317418" w:rsidP="00317418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4 .Нуклеиновые кислоты. Ген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317418" w:rsidRPr="008B558D" w:rsidRDefault="00317418" w:rsidP="00317418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17418" w:rsidRDefault="00317418" w:rsidP="00317418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7418" w:rsidRDefault="00317418" w:rsidP="00317418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7418" w:rsidRPr="008B558D" w:rsidRDefault="00317418" w:rsidP="00317418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1.</w:t>
      </w:r>
      <w:r w:rsidRPr="008B55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Изучение ДНК: строение, структура ДНК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Для детального понимания сути метода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ПЦР-диагностики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 необходимо совершить небольшой экскурс в школьный курс биологии.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езоксирибонуклеиновая кислота (ДНК) — универсальный носитель генетической информации и наследственных признаков у всех существующих на Земле организмов. Исключение составляют только некоторые микроорганизмы, например, вирусы — универсальным носителем генетической информации у них является РНК -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одноцепочечная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рибонуклеиновая кислота.</w:t>
      </w:r>
    </w:p>
    <w:p w:rsidR="00317418" w:rsidRPr="008B558D" w:rsidRDefault="00317418" w:rsidP="00317418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ДНК-молекулы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Открытие ДНК молекулы произошло в 1953 году. Френсис Крик и Джеймс Уотсон открыли структуру двойной спирали ДНК, их работа впоследствии была отмечена Нобелевской премией.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ДНК представляет собой двойную нить, скрученную в спираль. Каждая нить состоит из «кирпичиков» — из последовательно соединенных нуклеотидов. Каждый нуклеотид ДНК содержит одно из четырёх азотистых оснований — гуанин (G),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(A) (пурины),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(T) и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(C) (пиримидины), связанное с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к последней, в свою очередь, присоединена фосфатная группа. Между собой соседние нуклеотиды соединены в цепи фосфодиэфирной связью, образованной 3’-гидроксильной (3’-ОН) и 5’-фосфатной группами (5’-РО3). Это свойство обуславливает наличие полярности в ДНК, т. е. противоположной направленности, а именно 5’- и 3’-концов: 5’-концу одной нити соответствует 3’-конец второй нити.</w:t>
      </w:r>
    </w:p>
    <w:p w:rsidR="00317418" w:rsidRPr="008B558D" w:rsidRDefault="00317418" w:rsidP="00317418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ДНК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2117090" cy="2990850"/>
            <wp:effectExtent l="19050" t="0" r="0" b="0"/>
            <wp:wrapSquare wrapText="bothSides"/>
            <wp:docPr id="1" name="Рисунок 2" descr="Структура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 Д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Первичная структура ДНК — это линейная последовательность нуклеотидов ДНК в цепи. Последовательность нуклеотидов в цепи ДНК записывают в виде буквенной формулы ДНК: например — AGTCATGCCAG, запись ведется с 5’- на 3’-конец цепи ДНК.</w:t>
      </w:r>
    </w:p>
    <w:p w:rsidR="00317418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Вторичная структура ДНК образуется за счет взаимодействий нуклеотидов (в большей степени азотистых оснований) между собой, водородных связей. Классический пример вторичной структуры ДНК — двойная спираль ДНК. Двойная спираль ДНК — самая распространенная в природе форма ДНК, состоящая из двух полинуклеотидных цепей ДНК. Построение каждой новой цепи ДНК осуществляется по принципу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комплементарности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т. е. каждому азотистому основанию одной цепи ДНК соответствует строго определенное основание другой цепи: в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комплемнтарной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паре напротив A стоит T, а напротив G располагается C и т.д.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96959" cy="5419725"/>
            <wp:effectExtent l="19050" t="0" r="0" b="0"/>
            <wp:docPr id="3" name="Рисунок 6" descr="http://festival.1september.ru/articles/611336/full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336/full_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959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18" w:rsidRPr="008B558D" w:rsidRDefault="00317418" w:rsidP="00317418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Синтез ДНК. Репликация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Уникальным свойством ДНК является ее способность удваиваться (реплицироваться). В природе репликация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ДНКпроисходит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с помощью специальных ферментов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гираз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), которые служат катализатором (веществами, ускоряющими реакцию), в клетке происходит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спирали в том ее участке, где должна происходить репликация (удвоение ДНК). Далее водородные связи, которые связывают нити, разрываются и нити расходятся.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 построении новой цепи активным «строителем» выступает специальный фермент —ДНК-полимераза. Для удвоения ДНК необходим также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стратовый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блок или «фундамент», в качестве которого выступает небольшой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двухцепочечный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фрагмент ДНК. Этот стартовый блок, а точнее -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участок цепи родительской ДНК — взаимодействует с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праймером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одноцепочечным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фрагментом из 20—30 нуклеотидов. Происходит репликация или клонирование ДНК одновременно на обеих нитях. Из одной молекулы ДНК образуются две молекулы ДНК, в которых одна нить от материнской молекулы ДНК, а вторая, дочерняя, вновь синтезированная.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процесс репликации ДНК (удваивания) включает в себя три основных этапа:</w:t>
      </w:r>
    </w:p>
    <w:p w:rsidR="00317418" w:rsidRPr="008B558D" w:rsidRDefault="00317418" w:rsidP="00317418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спирали ДНК и расхождение нитей</w:t>
      </w:r>
    </w:p>
    <w:p w:rsidR="00317418" w:rsidRPr="008B558D" w:rsidRDefault="00317418" w:rsidP="00317418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праймеров</w:t>
      </w:r>
      <w:proofErr w:type="spellEnd"/>
    </w:p>
    <w:p w:rsidR="00317418" w:rsidRPr="008B558D" w:rsidRDefault="00317418" w:rsidP="00317418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Образование новой цепи ДНК дочерней нити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 основе анализа методом ПЦР лежит принцип репликации ДНК — синтеза ДНК, который современным ученым удалось воссоздать искусственно: в лаборатории врачи вызывают удвоение ДНК, но только не всей цепи ДНК, а ее небольшого фрагмента.</w:t>
      </w:r>
    </w:p>
    <w:p w:rsidR="00317418" w:rsidRPr="008B558D" w:rsidRDefault="00317418" w:rsidP="00317418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ДНК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Молекула ДНК человека — носитель генетической информации, которая записана в виде последовательности нуклеотидов с помощью генетического кода. В результате описанной выше репликации ДНК происходит передача генов ДНК от поколения к поколению.</w:t>
      </w:r>
    </w:p>
    <w:p w:rsidR="00317418" w:rsidRPr="008B558D" w:rsidRDefault="00317418" w:rsidP="00317418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Изменение последовательности нуклеотидов в ДНК (мутации) может приводить к генетическим нарушениям в организме.</w:t>
      </w:r>
    </w:p>
    <w:p w:rsidR="00317418" w:rsidRPr="008B558D" w:rsidRDefault="00317418" w:rsidP="0031741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>ДНК в клетке выполняет такие функции, как сохранение и передача генетической информации от клеток друг к другу и в более глобальном плане — от организма к организму. ДНК также отвечает за регуляцию всех происходящих в клетке процессов.</w:t>
      </w:r>
    </w:p>
    <w:p w:rsidR="00317418" w:rsidRPr="008B558D" w:rsidRDefault="00317418" w:rsidP="0031741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 xml:space="preserve"> Нуклеиновые кислоты представляют собой фосфорсодержащие биополимеры, которые принимают важное участие в жизни организмов. Эти кислоты и обеспечивают хранение и передачу информации о наследственных признаках. Они подразделяются на два вида: дезоксирибонуклеиновые и рибонуклеиновые кислоты и отличаются друг от друга тем, что молекула ДНК содержит </w:t>
      </w:r>
      <w:proofErr w:type="spellStart"/>
      <w:r w:rsidRPr="008B558D">
        <w:rPr>
          <w:sz w:val="28"/>
          <w:szCs w:val="28"/>
        </w:rPr>
        <w:t>дезоксирибозу</w:t>
      </w:r>
      <w:proofErr w:type="spellEnd"/>
      <w:r w:rsidRPr="008B558D">
        <w:rPr>
          <w:sz w:val="28"/>
          <w:szCs w:val="28"/>
        </w:rPr>
        <w:t xml:space="preserve"> в качестве углевода, молекула РНК— рибозу.</w:t>
      </w:r>
    </w:p>
    <w:p w:rsidR="00317418" w:rsidRPr="008B558D" w:rsidRDefault="00317418" w:rsidP="0031741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B558D">
        <w:rPr>
          <w:b/>
          <w:sz w:val="28"/>
          <w:szCs w:val="28"/>
        </w:rPr>
        <w:t> Нуклеотиды</w:t>
      </w:r>
      <w:r w:rsidRPr="008B558D">
        <w:rPr>
          <w:sz w:val="28"/>
          <w:szCs w:val="28"/>
        </w:rPr>
        <w:t xml:space="preserve">  — это </w:t>
      </w:r>
      <w:proofErr w:type="spellStart"/>
      <w:r w:rsidRPr="008B558D">
        <w:rPr>
          <w:sz w:val="28"/>
          <w:szCs w:val="28"/>
        </w:rPr>
        <w:t>мономерные</w:t>
      </w:r>
      <w:proofErr w:type="spellEnd"/>
      <w:r w:rsidRPr="008B558D">
        <w:rPr>
          <w:sz w:val="28"/>
          <w:szCs w:val="28"/>
        </w:rPr>
        <w:t xml:space="preserve"> структурные компоненты в нуклеиновых кислотах, а в свою очередь нуклеиновые кислоты являются биополимерами, состоящими из этих нуклеотидов.</w:t>
      </w:r>
    </w:p>
    <w:p w:rsidR="00317418" w:rsidRPr="008B558D" w:rsidRDefault="00317418" w:rsidP="0031741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8B558D">
        <w:rPr>
          <w:sz w:val="28"/>
          <w:szCs w:val="28"/>
        </w:rPr>
        <w:t> </w:t>
      </w:r>
      <w:r w:rsidRPr="008B558D">
        <w:rPr>
          <w:b/>
          <w:sz w:val="28"/>
          <w:szCs w:val="28"/>
        </w:rPr>
        <w:t xml:space="preserve">В составе каждого нуклеотида имеется азотистое основание (их всего пять: А- </w:t>
      </w:r>
      <w:proofErr w:type="spellStart"/>
      <w:r w:rsidRPr="008B558D">
        <w:rPr>
          <w:b/>
          <w:sz w:val="28"/>
          <w:szCs w:val="28"/>
        </w:rPr>
        <w:t>аденин,Г</w:t>
      </w:r>
      <w:proofErr w:type="spellEnd"/>
      <w:r w:rsidRPr="008B558D">
        <w:rPr>
          <w:b/>
          <w:sz w:val="28"/>
          <w:szCs w:val="28"/>
        </w:rPr>
        <w:t xml:space="preserve">- </w:t>
      </w:r>
      <w:proofErr w:type="spellStart"/>
      <w:r w:rsidRPr="008B558D">
        <w:rPr>
          <w:b/>
          <w:sz w:val="28"/>
          <w:szCs w:val="28"/>
        </w:rPr>
        <w:t>гуанин,У</w:t>
      </w:r>
      <w:proofErr w:type="spellEnd"/>
      <w:r w:rsidRPr="008B558D">
        <w:rPr>
          <w:b/>
          <w:sz w:val="28"/>
          <w:szCs w:val="28"/>
        </w:rPr>
        <w:t xml:space="preserve">- </w:t>
      </w:r>
      <w:proofErr w:type="spellStart"/>
      <w:r w:rsidRPr="008B558D">
        <w:rPr>
          <w:b/>
          <w:sz w:val="28"/>
          <w:szCs w:val="28"/>
        </w:rPr>
        <w:t>урацил</w:t>
      </w:r>
      <w:proofErr w:type="spellEnd"/>
      <w:r w:rsidRPr="008B558D">
        <w:rPr>
          <w:b/>
          <w:sz w:val="28"/>
          <w:szCs w:val="28"/>
        </w:rPr>
        <w:t xml:space="preserve">, </w:t>
      </w:r>
      <w:proofErr w:type="spellStart"/>
      <w:r w:rsidRPr="008B558D">
        <w:rPr>
          <w:b/>
          <w:sz w:val="28"/>
          <w:szCs w:val="28"/>
        </w:rPr>
        <w:t>Т-тимин</w:t>
      </w:r>
      <w:proofErr w:type="spellEnd"/>
      <w:r w:rsidRPr="008B558D">
        <w:rPr>
          <w:b/>
          <w:sz w:val="28"/>
          <w:szCs w:val="28"/>
        </w:rPr>
        <w:t xml:space="preserve"> и </w:t>
      </w:r>
      <w:proofErr w:type="spellStart"/>
      <w:r w:rsidRPr="008B558D">
        <w:rPr>
          <w:b/>
          <w:sz w:val="28"/>
          <w:szCs w:val="28"/>
        </w:rPr>
        <w:t>Ц-цитозин</w:t>
      </w:r>
      <w:proofErr w:type="spellEnd"/>
      <w:r w:rsidRPr="008B558D">
        <w:rPr>
          <w:b/>
          <w:sz w:val="28"/>
          <w:szCs w:val="28"/>
        </w:rPr>
        <w:t xml:space="preserve">), углевод (рибоза или </w:t>
      </w:r>
      <w:proofErr w:type="spellStart"/>
      <w:r w:rsidRPr="008B558D">
        <w:rPr>
          <w:b/>
          <w:sz w:val="28"/>
          <w:szCs w:val="28"/>
        </w:rPr>
        <w:t>дезоксирибоза</w:t>
      </w:r>
      <w:proofErr w:type="spellEnd"/>
      <w:r w:rsidRPr="008B558D">
        <w:rPr>
          <w:b/>
          <w:sz w:val="28"/>
          <w:szCs w:val="28"/>
        </w:rPr>
        <w:t>) и остаток фосфорной кислоты.</w:t>
      </w:r>
    </w:p>
    <w:p w:rsidR="00317418" w:rsidRPr="008B558D" w:rsidRDefault="00317418" w:rsidP="0031741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>Сахар, который входит в состав нуклеотида, содержит пять углеродных атомов, и в  зависимости от этих атомов нуклеиновые кислоты могут быть двух видов</w:t>
      </w:r>
    </w:p>
    <w:p w:rsidR="00317418" w:rsidRPr="008B558D" w:rsidRDefault="00317418" w:rsidP="0031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В 1953 г Джеймс Уотсон и Френсис Крик, основываясь на данных рентгеноструктурного анализа кристаллов ДН К, пришли к выводу, что ее молекула состоит из двух полимерных цепей, образующих двойную спираль, ДНК - это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полинуклеотид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, сложенный из отдельных кирпичиков мононуклеотидов. В состав мононуклеотидов входят нуклеозиды, соединенные остатками фосфорной кислоты. Каждый нуклеозид представляет собой одно из четырех азотистых оснований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гуанин,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), соединенное с остатком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. Цепи ДНК </w:t>
      </w: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lastRenderedPageBreak/>
        <w:t>способны разделяться с помощью специальных ферментов и служить матрицами при синтезе дочерних молекул.</w:t>
      </w:r>
    </w:p>
    <w:p w:rsidR="00317418" w:rsidRPr="008B558D" w:rsidRDefault="00317418" w:rsidP="0031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</w:p>
    <w:p w:rsidR="00317418" w:rsidRDefault="00317418" w:rsidP="00317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</w:pPr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Важнейшее свойство ДНК —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комплементарность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ее цепей. Это означает, что против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аденина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 одной из цепей всегда стоит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 другой цепи, гуанин всегда соединен с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цитозином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.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Комплементарные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пары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и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соединены двумя водородными связями, а гуанин с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цитозином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тремя водородными связями. По наблюдению Эрвина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Чаргаффа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, сделанному им в 1951 г., относительные количества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комплементарных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пар оснований в молекуле ДНК равны, т.е. А = Т, G = С (правило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Чаргаффа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). Несмотря на это равенство, между разными видами организмов наблюдается значительное различие по отношению (А + T)/(G+C).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</w:p>
    <w:p w:rsidR="00317418" w:rsidRPr="004C0B88" w:rsidRDefault="00317418" w:rsidP="00317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7F7F7"/>
        </w:rPr>
      </w:pPr>
      <w:r w:rsidRPr="004C0B8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7F7F7"/>
        </w:rPr>
        <w:t>А=Т, Г=Ц.</w:t>
      </w:r>
    </w:p>
    <w:p w:rsidR="00317418" w:rsidRPr="008B558D" w:rsidRDefault="00317418" w:rsidP="0031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Что касается индивидуальной изменчивости, то она основана на различиях в последовательности оснований в кодирующих и особенно 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некодируюших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участках генома. Помимо водородных связей между основаниями разных цепей стабильность двойной спирали ДНК обеспечивают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гликозидные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связи между азотистыми основаниями и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а также фосфодиэфирные связи между двумя соседними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. </w:t>
      </w:r>
    </w:p>
    <w:p w:rsidR="00317418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НУКЛЕИНОВЫЕ КИСЛОТЫ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– биологические полимерные молекулы, хранящие всю информацию об отдельном живом организме, определяющие его рост и развитие, а также наследственные признаки, передаваемые следующему поколению.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Впервые они были описаны в 1869 году швейцарским биохимиком Фридрихом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Мишером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. Из остатков клеток, содержащихся в гное, он выделил вещество, в состав которого входят азот и фосфор. Ученый назвал это вещество нуклеином (лат.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nucleus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– ядро), полагая, что оно содержится лишь в ядрах клеток. Позднее небелковая часть этого вещества была названа нуклеиновой кислотой.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 Значение нуклеиновых кислот в клетке очень велико. Особенности их химического строения обеспечивают возможность хранения, переноса и передачи по наследству дочерним клеткам информации о структуре белковых молекул, которые синтезируются в каждой ткани на определенном этапе индивидуального развития. Поскольку большинство свойств и признаков клеток обусловлено белками, то понятно, что стабильность нуклеиновых кислот - важнейшее условие нормальной жизнедеятельности клеток и целых организмов. Любые изменения строения нуклеиновых кислот влекут за собой изменения структуры клеток или активности физиологических процессов в них, влияя, таким образом, на их жизнеспособность.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В природе существуют нуклеиновые кислоты двух типов – ДНК (дезоксирибонуклеиновая кислота) и РНК (рибонуклеиновая кислота).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Дезоксирибонуклеи́новая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кислота́ (ДНК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) — макромолекула, обеспечивающая хранение, передачу из поколения в поколение и реализацию генетической программы развития и функционирования живых организмов. Основная роль ДНК в клетках — долговременное хранение информации о структуре РНК и белков.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Рибонуклеи́новые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кисло́ты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(РНК)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 — одна из трех основных макромолекул (две другие — ДНК и белки), которые содержатся в клетках всех живых организмов.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ДНК и РНК полимеры. А если они полимеры, то должны существовать мономеры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мономерные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звенья. Этими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мономерными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звеньями являются нуклеотиды.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Нуклеотиды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– это органические вещества, молекулы которых состоят из остатка пентозы (рибозы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), к которому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ковалентно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присоединены остаток фосфорной кислоты и азотистое основание.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Азотистые основания – пиримидиновые и пуриновые основания.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Пиримедин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пурин это гетероциклические соединения (содержат в цикле гетеро атомы).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Приведем примеры пиримидиновых и пуриновых оснований. Важно то, что у этих оснований разные размеры. Два из них,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(сокращенно их обозначают первыми буквами — Т и Ц), относятся к группе так называемых пиримидинов и отличаются сравнительно небольшой величиной. Два других —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(А) и гуанин (Г) относятся к пуринам и по размерам почти вдвое превосходят своих пиримидиновых собратьев.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Молекула ДНК содержит моносахарид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дезоксирибозу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РНК - рибозу.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Рассмотрим строение фосфорной кислоты сахарный остаток углевод пентоза (2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β – рибоза). Разница у этих веществ в их строении. 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на один кислород меньше.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Строение молекул нуклеиновых кислот.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ДНК является первичным носителем наследственной информации. Это означает, что вся информация о структуре, функционировании и развитии отдельных клеток и целостного организма записана в виде нуклеотидных последовательностей ДНК.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Обычно молекула ДНК рассматривается как двойная правозакрученная спираль, которая состоит из двух нитей (или цепей), связанных между собой водородными связями. Каждая нить представлена чередующимися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фосфорной кислоты, причем, к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ковалентно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присоединяется азотистое основание. При этом азотистые основания двух 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нитей ДНК направлены друг к другу и за счет образования водородных связей образуют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пары: А=Т (две водородных связи) и Г≡Ц (три водородных связи). Поэтому нуклеотидные последовательности этих цепей однозначно соответствуют друг другу. Такая способность к избирательному соединению нуклеотидов, в результате чего формируются пары А – Т; Г – Ц, называется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комплементарностью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 Толщина спирали равна 20 Å (2 нм); шаг спирали составляет 34 Å (3,4 нм), на один виток спирали приходится 10,5 пар нуклеотидов.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Длина ДНК измеряется числом пар нуклеотидов (сокращ.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). Длина одной молекулы ДНК колеблется от нескольких тысяч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(сокращ.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 до нескольких миллионов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). Например, у наиболее простых вирусов длина ДНК составляет примерно 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наиболее сложных вирусов – свыше 100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дрожжей – 13,5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мушки дрозофилы – 105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человека – 2900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(размеры ДНК даны для минимального набора хромосом – гаплоидного).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Рибонуклеиновые кислоты (РНК)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– это нуклеиновые кислоты, мономерами которых являются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рибонуклеотиды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. В пределах одной молекулы РНК имеется несколько участков, которые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друг другу. Между такими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участками образуются водородные связи. В результате в одной молекуле РНК чередуются двуспиральные 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односпиральные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структуры, и общая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конформация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молекулы напоминает клеверный лист на черешке. Азотистые основания, входящие в состав РНК, способны образовывать водородные связи с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и ДНК, и РНК. При этом азотистые основания образуют пары А=У, А=Т и Г≡Ц. Благодаря этому возможна передача информации от ДНК к РНК, от РНК к ДНК и от РНК к белкам.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 клетках обнаруживается три основных типа РНК, выполняющих различные функции: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Информационная, или матричная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или 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5% клеточной РНК. Служит для передачи генетической информации от ДНК на рибосомы при биосинтезе белка. 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эукариотических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клетках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) стабилизирована с помощью специфических белков. Это делает возможным продолжение биосинтеза белка даже в том случае, если ядро неактивно.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Рибосомная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или 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рибосомальная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рРНК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85% клеточной РНК. Входит в состав рибосом, определяет форму большой и малой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рибосомных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субъединиц, обеспечивает контакт рибосомы с другими типами РНК.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Транспортная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10% клеточной РНК. Транспортирует аминокислоты к соответствующему участку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в рибосомах. Каждый тип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транспортирует определенную аминокислоту.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 клетках имеются и другие типы РНК, выполняющие вспомогательные функции.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Все типы РНК образуется в результате реакций матричного синтеза. В большинстве случаев матрицей служит одна из цепей ДНК. Таким образом, синтез РНК на матрице ДНК является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гетерокаталитической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реакцией матричного типа. Этот процесс называется транскрипцией и контролируется определенными ферментами – РНК–полимеразами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транскриптазами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7418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5F12">
        <w:rPr>
          <w:rFonts w:ascii="Times New Roman" w:eastAsia="Times New Roman" w:hAnsi="Times New Roman" w:cs="Times New Roman"/>
          <w:b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sz w:val="28"/>
          <w:szCs w:val="28"/>
        </w:rPr>
        <w:t>- участок  хромосомы, передающий наследственную информацию.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5F12">
        <w:rPr>
          <w:rFonts w:ascii="Times New Roman" w:eastAsia="Times New Roman" w:hAnsi="Times New Roman" w:cs="Times New Roman"/>
          <w:b/>
          <w:sz w:val="28"/>
          <w:szCs w:val="28"/>
        </w:rPr>
        <w:t>Генетический код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обладает следующими основными свойствами: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1. Генетический код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триплетен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: каждая аминокислота кодируется триплетом нуклеотидов ДНК и соответствующим триплетом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 При этом кодоны не отделены друг от друга (отсутствуют «запятые»).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2. Генетический код является избыточным (вырожденным): почти все аминокислоты могут кодироваться разными кодонами. Только двум аминокислотам соответствует по одному кодону: метионину (АУГ) и триптофану (УГГ). Зато лейцину,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серину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аргинину соответствует по 6 разных кодонов.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3. Генетический код является неперекрывающимся: каждая пара нуклеотидов принадлежит только одному кодону (исключения обнаружены у вирусов).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4. Генетический код един для подавляющего большинства биологических систем. Однако имеются и исключения, например, у инфузорий и в митохондриях разных организмов. Поэтому генетический код называют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квазиуниверсальным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418" w:rsidRPr="002D4A0B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t>Дз</w:t>
      </w:r>
      <w:proofErr w:type="spellEnd"/>
      <w:r w:rsidRPr="002D4A0B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>изучите лекционный материал</w:t>
      </w:r>
      <w:r w:rsidRPr="002D4A0B">
        <w:rPr>
          <w:b/>
          <w:sz w:val="28"/>
          <w:szCs w:val="28"/>
        </w:rPr>
        <w:t>, ответить на контрольные вопр</w:t>
      </w:r>
      <w:r>
        <w:rPr>
          <w:b/>
          <w:sz w:val="28"/>
          <w:szCs w:val="28"/>
        </w:rPr>
        <w:t xml:space="preserve">осы, решите молекулярные задачи, пользуясь правилом </w:t>
      </w:r>
      <w:proofErr w:type="spellStart"/>
      <w:r>
        <w:rPr>
          <w:b/>
          <w:sz w:val="28"/>
          <w:szCs w:val="28"/>
        </w:rPr>
        <w:t>Чаргаффа</w:t>
      </w:r>
      <w:proofErr w:type="spellEnd"/>
      <w:r>
        <w:rPr>
          <w:b/>
          <w:sz w:val="28"/>
          <w:szCs w:val="28"/>
        </w:rPr>
        <w:t>.</w:t>
      </w:r>
      <w:r w:rsidRPr="002D4A0B">
        <w:rPr>
          <w:b/>
          <w:sz w:val="28"/>
          <w:szCs w:val="28"/>
        </w:rPr>
        <w:t xml:space="preserve"> </w:t>
      </w:r>
    </w:p>
    <w:p w:rsidR="00317418" w:rsidRPr="008B558D" w:rsidRDefault="00317418" w:rsidP="003174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Выполните соответствие.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7813"/>
      </w:tblGrid>
      <w:tr w:rsidR="00317418" w:rsidRPr="008B558D" w:rsidTr="00C33B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1. ДНК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Мономерная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единица нуклеиновой кислоты</w:t>
            </w:r>
          </w:p>
        </w:tc>
      </w:tr>
      <w:tr w:rsidR="00317418" w:rsidRPr="008B558D" w:rsidTr="00C33B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2. РНК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Двухцепочечный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биологический полимер, мономерами которого являются нуклеотиды, содержащие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дезоксирибозу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418" w:rsidRPr="008B558D" w:rsidTr="00C33B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В. Способность клетки поддерживать слабощелочную реакцию своего содержимого на постоянном уровне.</w:t>
            </w:r>
          </w:p>
        </w:tc>
      </w:tr>
      <w:tr w:rsidR="00317418" w:rsidRPr="008B558D" w:rsidTr="00C33B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418" w:rsidRPr="008B558D" w:rsidTr="00C33B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Нуклеотид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418" w:rsidRPr="008B558D" w:rsidRDefault="00317418" w:rsidP="00C33B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. Молекула у которой один конец несет небольшой положительный заряд, а другой – отрицательный.</w:t>
            </w:r>
          </w:p>
        </w:tc>
      </w:tr>
    </w:tbl>
    <w:p w:rsidR="00317418" w:rsidRPr="008B558D" w:rsidRDefault="00317418" w:rsidP="00317418">
      <w:pPr>
        <w:rPr>
          <w:rFonts w:ascii="Times New Roman" w:hAnsi="Times New Roman" w:cs="Times New Roman"/>
          <w:sz w:val="28"/>
          <w:szCs w:val="28"/>
        </w:rPr>
      </w:pPr>
    </w:p>
    <w:p w:rsidR="00317418" w:rsidRPr="00005F12" w:rsidRDefault="00317418" w:rsidP="003174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1.В одной цепи ДНК количество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аденина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составляет 19%,количество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тимина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-31%,количество гуанина-8%,количество цитози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на-42%.Пользуясь правилом</w:t>
      </w: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Чаргаффа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определите процентное содержание нуклеотидов в целой </w:t>
      </w: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молекуле.</w:t>
      </w:r>
      <w:r w:rsidRPr="00005F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5F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17418" w:rsidRDefault="00317418" w:rsidP="003174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2.Пользуясь принципом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комплементарности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азотистых оснований, напишите последовательность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нуклетиотидов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цепи ДНК, которая будет синтезирована на матрице-цепи </w:t>
      </w:r>
    </w:p>
    <w:p w:rsidR="00317418" w:rsidRPr="00005F12" w:rsidRDefault="00317418" w:rsidP="003174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ДНК ААА ГЦА ЦАГ ГГГ АГГ ЦТТ ТЦА ЦАТ</w:t>
      </w:r>
      <w:r w:rsidRPr="00005F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05F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17418" w:rsidRDefault="00317418" w:rsidP="0031741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18" w:rsidRPr="0012451E" w:rsidRDefault="00317418" w:rsidP="0031741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10.11.21г.</w:t>
      </w:r>
    </w:p>
    <w:p w:rsidR="00317418" w:rsidRPr="00FE3510" w:rsidRDefault="00317418" w:rsidP="0031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418" w:rsidRPr="0060453C" w:rsidRDefault="00317418" w:rsidP="0031741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317418" w:rsidRPr="0060453C" w:rsidRDefault="00317418" w:rsidP="0031741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418" w:rsidRPr="0056048D" w:rsidRDefault="00317418" w:rsidP="0031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317418" w:rsidRPr="00DC47B3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bCs/>
          <w:i/>
        </w:rPr>
        <w:t>Репликация ДНК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317418" w:rsidRPr="00005F12" w:rsidRDefault="00317418" w:rsidP="003174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17418" w:rsidRPr="008B558D" w:rsidRDefault="00317418" w:rsidP="00317418">
      <w:pPr>
        <w:rPr>
          <w:rFonts w:ascii="Times New Roman" w:hAnsi="Times New Roman" w:cs="Times New Roman"/>
          <w:sz w:val="28"/>
          <w:szCs w:val="28"/>
        </w:rPr>
      </w:pPr>
    </w:p>
    <w:p w:rsidR="00317418" w:rsidRPr="008B558D" w:rsidRDefault="00317418" w:rsidP="00317418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000" w:rsidRDefault="00C8689C"/>
    <w:sectPr w:rsidR="00000000" w:rsidSect="00B0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70"/>
    <w:multiLevelType w:val="multilevel"/>
    <w:tmpl w:val="529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18"/>
    <w:rsid w:val="00317418"/>
    <w:rsid w:val="006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418"/>
  </w:style>
  <w:style w:type="character" w:styleId="a4">
    <w:name w:val="Strong"/>
    <w:basedOn w:val="a0"/>
    <w:uiPriority w:val="22"/>
    <w:qFormat/>
    <w:rsid w:val="00317418"/>
    <w:rPr>
      <w:b/>
      <w:bCs/>
    </w:rPr>
  </w:style>
  <w:style w:type="character" w:styleId="a5">
    <w:name w:val="Hyperlink"/>
    <w:basedOn w:val="a0"/>
    <w:uiPriority w:val="99"/>
    <w:unhideWhenUsed/>
    <w:rsid w:val="003174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2540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2021-11-02T06:18:00Z</dcterms:created>
  <dcterms:modified xsi:type="dcterms:W3CDTF">2021-11-02T06:21:00Z</dcterms:modified>
</cp:coreProperties>
</file>